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BC" w:rsidRPr="00EC0458" w:rsidRDefault="005E68BC" w:rsidP="00E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58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5E68BC" w:rsidRPr="00EC0458" w:rsidRDefault="005E68BC" w:rsidP="00E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58">
        <w:rPr>
          <w:rFonts w:ascii="Times New Roman" w:hAnsi="Times New Roman" w:cs="Times New Roman"/>
          <w:b/>
          <w:sz w:val="28"/>
          <w:szCs w:val="28"/>
        </w:rPr>
        <w:t>по профилю специальности «Стоматология ортопедическая»</w:t>
      </w:r>
    </w:p>
    <w:p w:rsidR="005E68BC" w:rsidRPr="00EC0458" w:rsidRDefault="005E68BC" w:rsidP="00E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458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  <w:r w:rsidRPr="00EC0458">
        <w:rPr>
          <w:rFonts w:ascii="Times New Roman" w:hAnsi="Times New Roman" w:cs="Times New Roman"/>
          <w:b/>
          <w:sz w:val="28"/>
          <w:szCs w:val="28"/>
        </w:rPr>
        <w:tab/>
        <w:t xml:space="preserve">ПМ 04 «Изготовление </w:t>
      </w:r>
      <w:proofErr w:type="spellStart"/>
      <w:r w:rsidRPr="00EC0458">
        <w:rPr>
          <w:rFonts w:ascii="Times New Roman" w:hAnsi="Times New Roman" w:cs="Times New Roman"/>
          <w:b/>
          <w:sz w:val="28"/>
          <w:szCs w:val="28"/>
        </w:rPr>
        <w:t>ортодонтических</w:t>
      </w:r>
      <w:proofErr w:type="spellEnd"/>
      <w:r w:rsidRPr="00EC0458">
        <w:rPr>
          <w:rFonts w:ascii="Times New Roman" w:hAnsi="Times New Roman" w:cs="Times New Roman"/>
          <w:b/>
          <w:sz w:val="28"/>
          <w:szCs w:val="28"/>
        </w:rPr>
        <w:t xml:space="preserve"> аппаратов»</w:t>
      </w:r>
    </w:p>
    <w:p w:rsidR="005E68BC" w:rsidRPr="00EC0458" w:rsidRDefault="005E68BC" w:rsidP="00E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458">
        <w:rPr>
          <w:rFonts w:ascii="Times New Roman" w:hAnsi="Times New Roman" w:cs="Times New Roman"/>
          <w:b/>
          <w:sz w:val="28"/>
          <w:szCs w:val="28"/>
        </w:rPr>
        <w:t xml:space="preserve">МДК 04.01. «Технология изготовления </w:t>
      </w:r>
      <w:proofErr w:type="spellStart"/>
      <w:r w:rsidRPr="00EC0458">
        <w:rPr>
          <w:rFonts w:ascii="Times New Roman" w:hAnsi="Times New Roman" w:cs="Times New Roman"/>
          <w:b/>
          <w:sz w:val="28"/>
          <w:szCs w:val="28"/>
        </w:rPr>
        <w:t>ортодонтических</w:t>
      </w:r>
      <w:proofErr w:type="spellEnd"/>
      <w:r w:rsidRPr="00EC0458">
        <w:rPr>
          <w:rFonts w:ascii="Times New Roman" w:hAnsi="Times New Roman" w:cs="Times New Roman"/>
          <w:b/>
          <w:sz w:val="28"/>
          <w:szCs w:val="28"/>
        </w:rPr>
        <w:t xml:space="preserve"> аппаратов»</w:t>
      </w:r>
    </w:p>
    <w:p w:rsidR="005E68BC" w:rsidRPr="007B285A" w:rsidRDefault="005E68BC" w:rsidP="00EC0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6063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  Семестр </w:t>
      </w:r>
      <w:r w:rsidRPr="007B285A">
        <w:rPr>
          <w:rFonts w:ascii="Times New Roman" w:hAnsi="Times New Roman" w:cs="Times New Roman"/>
          <w:sz w:val="28"/>
          <w:szCs w:val="28"/>
        </w:rPr>
        <w:t xml:space="preserve"> </w:t>
      </w:r>
      <w:r w:rsidRPr="007B285A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E68BC" w:rsidRPr="007B285A" w:rsidRDefault="005E68BC" w:rsidP="00EC0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60632B">
        <w:rPr>
          <w:rFonts w:ascii="Times New Roman" w:hAnsi="Times New Roman" w:cs="Times New Roman"/>
          <w:sz w:val="28"/>
          <w:szCs w:val="28"/>
        </w:rPr>
        <w:tab/>
      </w:r>
      <w:r w:rsidRPr="007B285A">
        <w:rPr>
          <w:rFonts w:ascii="Times New Roman" w:hAnsi="Times New Roman" w:cs="Times New Roman"/>
          <w:sz w:val="28"/>
          <w:szCs w:val="28"/>
        </w:rPr>
        <w:t>4</w:t>
      </w:r>
      <w:r w:rsidR="00223691">
        <w:rPr>
          <w:rFonts w:ascii="Times New Roman" w:hAnsi="Times New Roman" w:cs="Times New Roman"/>
          <w:sz w:val="28"/>
          <w:szCs w:val="28"/>
        </w:rPr>
        <w:t xml:space="preserve"> (9)</w:t>
      </w:r>
      <w:r>
        <w:rPr>
          <w:rFonts w:ascii="Times New Roman" w:hAnsi="Times New Roman" w:cs="Times New Roman"/>
          <w:sz w:val="28"/>
          <w:szCs w:val="28"/>
        </w:rPr>
        <w:t xml:space="preserve">  Семестр </w:t>
      </w:r>
      <w:r w:rsidRPr="007B285A">
        <w:rPr>
          <w:rFonts w:ascii="Times New Roman" w:hAnsi="Times New Roman" w:cs="Times New Roman"/>
          <w:sz w:val="28"/>
          <w:szCs w:val="28"/>
        </w:rPr>
        <w:t xml:space="preserve"> </w:t>
      </w:r>
      <w:r w:rsidRPr="007B285A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5E68BC" w:rsidRDefault="00EC0458" w:rsidP="005E68B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E68BC" w:rsidRPr="00EC0458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="005E68BC">
        <w:rPr>
          <w:rFonts w:ascii="Times New Roman" w:hAnsi="Times New Roman" w:cs="Times New Roman"/>
          <w:sz w:val="28"/>
          <w:szCs w:val="28"/>
        </w:rPr>
        <w:t>:</w:t>
      </w:r>
    </w:p>
    <w:p w:rsidR="005E68BC" w:rsidRPr="00EC0458" w:rsidRDefault="007B285A" w:rsidP="005E6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458">
        <w:rPr>
          <w:rFonts w:ascii="Times New Roman" w:hAnsi="Times New Roman" w:cs="Times New Roman"/>
          <w:sz w:val="24"/>
          <w:szCs w:val="24"/>
        </w:rPr>
        <w:t>ПК 4.1.</w:t>
      </w:r>
      <w:r w:rsidR="005E68BC" w:rsidRPr="00EC0458">
        <w:rPr>
          <w:rFonts w:ascii="Times New Roman" w:hAnsi="Times New Roman" w:cs="Times New Roman"/>
          <w:sz w:val="24"/>
          <w:szCs w:val="24"/>
        </w:rPr>
        <w:t xml:space="preserve">Изготавливать основные элементы </w:t>
      </w:r>
      <w:proofErr w:type="spellStart"/>
      <w:r w:rsidR="005E68BC" w:rsidRPr="00EC0458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5E68BC" w:rsidRPr="00EC0458"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5E68BC" w:rsidRPr="00EC0458" w:rsidRDefault="007B285A" w:rsidP="005E6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458">
        <w:rPr>
          <w:rFonts w:ascii="Times New Roman" w:hAnsi="Times New Roman" w:cs="Times New Roman"/>
          <w:sz w:val="24"/>
          <w:szCs w:val="24"/>
        </w:rPr>
        <w:t>ПК 4.2.</w:t>
      </w:r>
      <w:r w:rsidR="005E68BC" w:rsidRPr="00EC0458">
        <w:rPr>
          <w:rFonts w:ascii="Times New Roman" w:hAnsi="Times New Roman" w:cs="Times New Roman"/>
          <w:sz w:val="24"/>
          <w:szCs w:val="24"/>
        </w:rPr>
        <w:t xml:space="preserve">Изготавливать основные съемные и несъемные </w:t>
      </w:r>
      <w:proofErr w:type="spellStart"/>
      <w:r w:rsidR="005E68BC" w:rsidRPr="00EC0458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="005E68BC" w:rsidRPr="00EC0458">
        <w:rPr>
          <w:rFonts w:ascii="Times New Roman" w:hAnsi="Times New Roman" w:cs="Times New Roman"/>
          <w:sz w:val="24"/>
          <w:szCs w:val="24"/>
        </w:rPr>
        <w:t xml:space="preserve"> аппараты.</w:t>
      </w:r>
    </w:p>
    <w:p w:rsidR="005E68BC" w:rsidRPr="00EC0458" w:rsidRDefault="005E68BC" w:rsidP="005E68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5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5E68BC" w:rsidRPr="00EC0458" w:rsidRDefault="005E68BC" w:rsidP="005E68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0458"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«Изготовление </w:t>
      </w:r>
      <w:proofErr w:type="spellStart"/>
      <w:r w:rsidRPr="00EC0458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EC0458">
        <w:rPr>
          <w:rFonts w:ascii="Times New Roman" w:hAnsi="Times New Roman" w:cs="Times New Roman"/>
          <w:sz w:val="24"/>
          <w:szCs w:val="24"/>
        </w:rPr>
        <w:t xml:space="preserve"> аппаратов»  и соответствующими профессиональными компетенциями студент в ходе освоения профессионального модуля должен:</w:t>
      </w:r>
    </w:p>
    <w:p w:rsidR="005E68BC" w:rsidRPr="00EC0458" w:rsidRDefault="005E68BC" w:rsidP="005E6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458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="00EC0458">
        <w:rPr>
          <w:rFonts w:ascii="Times New Roman" w:hAnsi="Times New Roman" w:cs="Times New Roman"/>
          <w:b/>
          <w:sz w:val="24"/>
          <w:szCs w:val="24"/>
        </w:rPr>
        <w:t>: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 xml:space="preserve">изготовления элементов </w:t>
      </w:r>
      <w:proofErr w:type="spellStart"/>
      <w:r w:rsidR="00347BC8" w:rsidRPr="00EC0458">
        <w:rPr>
          <w:rFonts w:ascii="Times New Roman" w:hAnsi="Times New Roman" w:cs="Times New Roman"/>
        </w:rPr>
        <w:t>ортодонтических</w:t>
      </w:r>
      <w:proofErr w:type="spellEnd"/>
      <w:r w:rsidR="00347BC8" w:rsidRPr="00EC0458">
        <w:rPr>
          <w:rFonts w:ascii="Times New Roman" w:hAnsi="Times New Roman" w:cs="Times New Roman"/>
        </w:rPr>
        <w:t xml:space="preserve"> аппаратов с различным принципом действия;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>изготовления рабочих и контрольных моделей;</w:t>
      </w:r>
    </w:p>
    <w:p w:rsidR="005E68BC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 xml:space="preserve">нанесения рисунка </w:t>
      </w:r>
      <w:proofErr w:type="spellStart"/>
      <w:r w:rsidR="00347BC8" w:rsidRPr="00EC0458">
        <w:rPr>
          <w:rFonts w:ascii="Times New Roman" w:hAnsi="Times New Roman" w:cs="Times New Roman"/>
        </w:rPr>
        <w:t>ортодонтического</w:t>
      </w:r>
      <w:proofErr w:type="spellEnd"/>
      <w:r w:rsidR="00347BC8" w:rsidRPr="00EC0458">
        <w:rPr>
          <w:rFonts w:ascii="Times New Roman" w:hAnsi="Times New Roman" w:cs="Times New Roman"/>
        </w:rPr>
        <w:t xml:space="preserve"> аппарата на модель;</w:t>
      </w:r>
    </w:p>
    <w:p w:rsidR="005E68BC" w:rsidRPr="00EC0458" w:rsidRDefault="005E68BC" w:rsidP="005E6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458">
        <w:rPr>
          <w:rFonts w:ascii="Times New Roman" w:hAnsi="Times New Roman" w:cs="Times New Roman"/>
          <w:b/>
          <w:sz w:val="24"/>
          <w:szCs w:val="24"/>
        </w:rPr>
        <w:t>уметь</w:t>
      </w:r>
      <w:r w:rsidR="00EC0458">
        <w:rPr>
          <w:rFonts w:ascii="Times New Roman" w:hAnsi="Times New Roman" w:cs="Times New Roman"/>
          <w:b/>
          <w:sz w:val="24"/>
          <w:szCs w:val="24"/>
        </w:rPr>
        <w:t>: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 xml:space="preserve">изготавливать основные виды </w:t>
      </w:r>
      <w:proofErr w:type="spellStart"/>
      <w:r w:rsidR="00347BC8" w:rsidRPr="00EC0458">
        <w:rPr>
          <w:rFonts w:ascii="Times New Roman" w:hAnsi="Times New Roman" w:cs="Times New Roman"/>
        </w:rPr>
        <w:t>ортодонтических</w:t>
      </w:r>
      <w:proofErr w:type="spellEnd"/>
      <w:r w:rsidR="00347BC8" w:rsidRPr="00EC0458">
        <w:rPr>
          <w:rFonts w:ascii="Times New Roman" w:hAnsi="Times New Roman" w:cs="Times New Roman"/>
        </w:rPr>
        <w:t xml:space="preserve"> аппаратов;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>подготовить рабочее место;</w:t>
      </w:r>
    </w:p>
    <w:p w:rsidR="005E68BC" w:rsidRPr="00EC0458" w:rsidRDefault="00EC0458" w:rsidP="005E6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7BC8" w:rsidRPr="00EC0458">
        <w:rPr>
          <w:rFonts w:ascii="Times New Roman" w:hAnsi="Times New Roman" w:cs="Times New Roman"/>
          <w:sz w:val="24"/>
          <w:szCs w:val="24"/>
        </w:rPr>
        <w:t>читать заказ-наряд;</w:t>
      </w:r>
    </w:p>
    <w:p w:rsidR="005E68BC" w:rsidRPr="00EC0458" w:rsidRDefault="005E68BC" w:rsidP="005E6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458">
        <w:rPr>
          <w:rFonts w:ascii="Times New Roman" w:hAnsi="Times New Roman" w:cs="Times New Roman"/>
          <w:b/>
          <w:sz w:val="24"/>
          <w:szCs w:val="24"/>
        </w:rPr>
        <w:t>знать</w:t>
      </w:r>
      <w:r w:rsidR="00EC0458">
        <w:rPr>
          <w:rFonts w:ascii="Times New Roman" w:hAnsi="Times New Roman" w:cs="Times New Roman"/>
          <w:b/>
          <w:sz w:val="24"/>
          <w:szCs w:val="24"/>
        </w:rPr>
        <w:t>: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>цели и задачи ортодонтии;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>оснащение рабочего места зубного техника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 xml:space="preserve">при изготовлении </w:t>
      </w:r>
      <w:proofErr w:type="spellStart"/>
      <w:r w:rsidR="00347BC8" w:rsidRPr="00EC0458">
        <w:rPr>
          <w:rFonts w:ascii="Times New Roman" w:hAnsi="Times New Roman" w:cs="Times New Roman"/>
        </w:rPr>
        <w:t>ортодонтических</w:t>
      </w:r>
      <w:proofErr w:type="spellEnd"/>
      <w:r w:rsidR="00347BC8" w:rsidRPr="00EC0458">
        <w:rPr>
          <w:rFonts w:ascii="Times New Roman" w:hAnsi="Times New Roman" w:cs="Times New Roman"/>
        </w:rPr>
        <w:t xml:space="preserve"> аппаратов;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>анатомо-физиологические особенности зубочелюстной системы у детей на разных этапах развития;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>понятие о зубочелюстных аномалиях, их классификации и причины возникновения;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 xml:space="preserve">общие принципы конструирования </w:t>
      </w:r>
      <w:proofErr w:type="spellStart"/>
      <w:r w:rsidR="00347BC8" w:rsidRPr="00EC0458">
        <w:rPr>
          <w:rFonts w:ascii="Times New Roman" w:hAnsi="Times New Roman" w:cs="Times New Roman"/>
        </w:rPr>
        <w:t>ортодонтических</w:t>
      </w:r>
      <w:proofErr w:type="spellEnd"/>
      <w:r w:rsidR="00347BC8" w:rsidRPr="00EC0458">
        <w:rPr>
          <w:rFonts w:ascii="Times New Roman" w:hAnsi="Times New Roman" w:cs="Times New Roman"/>
        </w:rPr>
        <w:t xml:space="preserve"> аппаратов;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 xml:space="preserve">классификацию </w:t>
      </w:r>
      <w:proofErr w:type="spellStart"/>
      <w:r w:rsidR="00347BC8" w:rsidRPr="00EC0458">
        <w:rPr>
          <w:rFonts w:ascii="Times New Roman" w:hAnsi="Times New Roman" w:cs="Times New Roman"/>
        </w:rPr>
        <w:t>ортодонтических</w:t>
      </w:r>
      <w:proofErr w:type="spellEnd"/>
      <w:r w:rsidR="00347BC8" w:rsidRPr="00EC0458">
        <w:rPr>
          <w:rFonts w:ascii="Times New Roman" w:hAnsi="Times New Roman" w:cs="Times New Roman"/>
        </w:rPr>
        <w:t xml:space="preserve"> аппаратов;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 xml:space="preserve">элементы съемных и несъемных </w:t>
      </w:r>
      <w:proofErr w:type="spellStart"/>
      <w:r w:rsidR="00347BC8" w:rsidRPr="00EC0458">
        <w:rPr>
          <w:rFonts w:ascii="Times New Roman" w:hAnsi="Times New Roman" w:cs="Times New Roman"/>
        </w:rPr>
        <w:t>ортодонтических</w:t>
      </w:r>
      <w:proofErr w:type="spellEnd"/>
      <w:r w:rsidR="00347BC8" w:rsidRPr="00EC0458">
        <w:rPr>
          <w:rFonts w:ascii="Times New Roman" w:hAnsi="Times New Roman" w:cs="Times New Roman"/>
        </w:rPr>
        <w:t xml:space="preserve"> аппаратов механического, функционального и комбинированного действия;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>биомеханику передвижения зубов;</w:t>
      </w:r>
    </w:p>
    <w:p w:rsidR="00347BC8" w:rsidRPr="00EC0458" w:rsidRDefault="00EC0458" w:rsidP="00347B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7BC8" w:rsidRPr="00EC0458">
        <w:rPr>
          <w:rFonts w:ascii="Times New Roman" w:hAnsi="Times New Roman" w:cs="Times New Roman"/>
        </w:rPr>
        <w:t xml:space="preserve">клинико-лабораторные этапы и технологию изготовления </w:t>
      </w:r>
      <w:proofErr w:type="spellStart"/>
      <w:r w:rsidR="00347BC8" w:rsidRPr="00EC0458">
        <w:rPr>
          <w:rFonts w:ascii="Times New Roman" w:hAnsi="Times New Roman" w:cs="Times New Roman"/>
        </w:rPr>
        <w:t>ортодонтических</w:t>
      </w:r>
      <w:proofErr w:type="spellEnd"/>
      <w:r w:rsidR="00347BC8" w:rsidRPr="00EC0458">
        <w:rPr>
          <w:rFonts w:ascii="Times New Roman" w:hAnsi="Times New Roman" w:cs="Times New Roman"/>
        </w:rPr>
        <w:t xml:space="preserve"> аппаратов и применяемые материалы;</w:t>
      </w:r>
    </w:p>
    <w:p w:rsidR="00347BC8" w:rsidRPr="00EC0458" w:rsidRDefault="00EC0458" w:rsidP="00347B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7BC8" w:rsidRPr="00EC0458">
        <w:rPr>
          <w:rFonts w:ascii="Times New Roman" w:hAnsi="Times New Roman" w:cs="Times New Roman"/>
          <w:sz w:val="24"/>
          <w:szCs w:val="24"/>
        </w:rPr>
        <w:t>особенности зубного протезирования у детей.</w:t>
      </w:r>
    </w:p>
    <w:p w:rsidR="00763BA1" w:rsidRPr="00EC0458" w:rsidRDefault="00763BA1" w:rsidP="005E68B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8BC" w:rsidRPr="00EC0458" w:rsidRDefault="005E68BC" w:rsidP="005E68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984"/>
        <w:gridCol w:w="2660"/>
        <w:gridCol w:w="2441"/>
        <w:gridCol w:w="8267"/>
      </w:tblGrid>
      <w:tr w:rsidR="005E68BC" w:rsidRPr="00EC0458" w:rsidTr="00EC0458">
        <w:tc>
          <w:tcPr>
            <w:tcW w:w="1984" w:type="dxa"/>
          </w:tcPr>
          <w:p w:rsidR="005E68BC" w:rsidRPr="00EC0458" w:rsidRDefault="005E68BC" w:rsidP="0087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60" w:type="dxa"/>
          </w:tcPr>
          <w:p w:rsidR="005E68BC" w:rsidRPr="00EC0458" w:rsidRDefault="005E68BC" w:rsidP="0087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441" w:type="dxa"/>
          </w:tcPr>
          <w:p w:rsidR="005E68BC" w:rsidRPr="00EC0458" w:rsidRDefault="005E68BC" w:rsidP="0087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267" w:type="dxa"/>
          </w:tcPr>
          <w:p w:rsidR="005E68BC" w:rsidRPr="00EC0458" w:rsidRDefault="005E68BC" w:rsidP="0087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763BA1" w:rsidRPr="00EC0458" w:rsidTr="00EC0458">
        <w:trPr>
          <w:trHeight w:val="656"/>
        </w:trPr>
        <w:tc>
          <w:tcPr>
            <w:tcW w:w="1984" w:type="dxa"/>
            <w:vMerge w:val="restart"/>
          </w:tcPr>
          <w:p w:rsidR="00763BA1" w:rsidRPr="00EC0458" w:rsidRDefault="00763BA1" w:rsidP="005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  <w:p w:rsidR="00763BA1" w:rsidRPr="00EC0458" w:rsidRDefault="00763BA1" w:rsidP="005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основные элементы </w:t>
            </w:r>
            <w:proofErr w:type="spellStart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аппаратов.</w:t>
            </w:r>
          </w:p>
          <w:p w:rsidR="00763BA1" w:rsidRPr="00EC0458" w:rsidRDefault="00763BA1" w:rsidP="005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A1" w:rsidRPr="00EC0458" w:rsidRDefault="00763BA1" w:rsidP="005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A1" w:rsidRPr="00EC0458" w:rsidRDefault="00763BA1" w:rsidP="005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763BA1" w:rsidRPr="00EC0458" w:rsidRDefault="00763BA1" w:rsidP="005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основные съемные и несъемные </w:t>
            </w:r>
            <w:proofErr w:type="spellStart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763BA1" w:rsidRPr="00EC0458" w:rsidRDefault="00763BA1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A1" w:rsidRPr="00EC0458" w:rsidRDefault="00763BA1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A1" w:rsidRPr="00EC0458" w:rsidRDefault="00763BA1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гипсовочной</w:t>
            </w:r>
            <w:proofErr w:type="spellEnd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2дня</w:t>
            </w:r>
          </w:p>
        </w:tc>
        <w:tc>
          <w:tcPr>
            <w:tcW w:w="8267" w:type="dxa"/>
            <w:tcBorders>
              <w:bottom w:val="single" w:sz="4" w:space="0" w:color="auto"/>
            </w:tcBorders>
          </w:tcPr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Отливка рабочей модели для изготовления коронки 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Катца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, аппарата 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Энгля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, аппарата 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Брюкля</w:t>
            </w:r>
            <w:proofErr w:type="gram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аппы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Бынина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в кювету.</w:t>
            </w:r>
          </w:p>
        </w:tc>
      </w:tr>
      <w:tr w:rsidR="00763BA1" w:rsidRPr="00EC0458" w:rsidTr="00EC0458">
        <w:trPr>
          <w:trHeight w:val="2215"/>
        </w:trPr>
        <w:tc>
          <w:tcPr>
            <w:tcW w:w="1984" w:type="dxa"/>
            <w:vMerge/>
          </w:tcPr>
          <w:p w:rsidR="00763BA1" w:rsidRPr="00EC0458" w:rsidRDefault="00763BA1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Работа в основном помещении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11дней</w:t>
            </w:r>
          </w:p>
        </w:tc>
        <w:tc>
          <w:tcPr>
            <w:tcW w:w="8267" w:type="dxa"/>
            <w:tcBorders>
              <w:top w:val="single" w:sz="4" w:space="0" w:color="auto"/>
              <w:bottom w:val="single" w:sz="4" w:space="0" w:color="auto"/>
            </w:tcBorders>
          </w:tcPr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Изготовление штампованной коронки.</w:t>
            </w:r>
          </w:p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Изготовление дуги с цилиндром.</w:t>
            </w:r>
          </w:p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коронки.</w:t>
            </w:r>
          </w:p>
          <w:p w:rsidR="00763BA1" w:rsidRPr="00EC0458" w:rsidRDefault="00EC0458" w:rsidP="00CD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пружины из проволоки для изготовления расширяющего  аппарата с пружинами 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Коффина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BA1" w:rsidRPr="00EC0458" w:rsidRDefault="00EC0458" w:rsidP="00CD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Изготовление вестибулярной дуги из проволоки.</w:t>
            </w:r>
          </w:p>
          <w:p w:rsidR="00763BA1" w:rsidRPr="00EC0458" w:rsidRDefault="00EC0458" w:rsidP="00CD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Моделирование восковой базисной пластинки.</w:t>
            </w:r>
          </w:p>
          <w:p w:rsidR="00763BA1" w:rsidRPr="00EC0458" w:rsidRDefault="00EC0458" w:rsidP="0034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Моделирование наклонной плоскости.</w:t>
            </w:r>
          </w:p>
        </w:tc>
      </w:tr>
      <w:tr w:rsidR="00763BA1" w:rsidRPr="00EC0458" w:rsidTr="00EC0458">
        <w:trPr>
          <w:trHeight w:val="688"/>
        </w:trPr>
        <w:tc>
          <w:tcPr>
            <w:tcW w:w="1984" w:type="dxa"/>
            <w:vMerge/>
          </w:tcPr>
          <w:p w:rsidR="00763BA1" w:rsidRPr="00EC0458" w:rsidRDefault="00763BA1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Работа в паяльной комнате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2дня</w:t>
            </w:r>
          </w:p>
        </w:tc>
        <w:tc>
          <w:tcPr>
            <w:tcW w:w="8267" w:type="dxa"/>
            <w:tcBorders>
              <w:top w:val="single" w:sz="4" w:space="0" w:color="auto"/>
              <w:bottom w:val="single" w:sz="4" w:space="0" w:color="auto"/>
            </w:tcBorders>
          </w:tcPr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Изготовление и спайка направляющей петли (плоскости).</w:t>
            </w:r>
          </w:p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Припаивание трубок к вестибулярной поверхности.</w:t>
            </w:r>
          </w:p>
        </w:tc>
      </w:tr>
      <w:tr w:rsidR="00763BA1" w:rsidRPr="00EC0458" w:rsidTr="00EC0458">
        <w:trPr>
          <w:trHeight w:val="365"/>
        </w:trPr>
        <w:tc>
          <w:tcPr>
            <w:tcW w:w="1984" w:type="dxa"/>
            <w:vMerge/>
          </w:tcPr>
          <w:p w:rsidR="00763BA1" w:rsidRPr="00EC0458" w:rsidRDefault="00763BA1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8267" w:type="dxa"/>
            <w:tcBorders>
              <w:top w:val="single" w:sz="4" w:space="0" w:color="auto"/>
              <w:bottom w:val="single" w:sz="4" w:space="0" w:color="auto"/>
            </w:tcBorders>
          </w:tcPr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Замена воска на пластмассу.</w:t>
            </w:r>
          </w:p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Замешивание пластмассы для </w:t>
            </w:r>
            <w:proofErr w:type="spellStart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аппаратов.</w:t>
            </w:r>
          </w:p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Полимеризация.</w:t>
            </w:r>
          </w:p>
        </w:tc>
      </w:tr>
      <w:tr w:rsidR="00763BA1" w:rsidRPr="00EC0458" w:rsidTr="00EC0458">
        <w:trPr>
          <w:trHeight w:val="701"/>
        </w:trPr>
        <w:tc>
          <w:tcPr>
            <w:tcW w:w="1984" w:type="dxa"/>
            <w:vMerge/>
          </w:tcPr>
          <w:p w:rsidR="00763BA1" w:rsidRPr="00EC0458" w:rsidRDefault="00763BA1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Работа в полировочной комнате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763BA1" w:rsidRPr="00EC0458" w:rsidRDefault="00763BA1" w:rsidP="0034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8267" w:type="dxa"/>
            <w:tcBorders>
              <w:top w:val="single" w:sz="4" w:space="0" w:color="auto"/>
            </w:tcBorders>
          </w:tcPr>
          <w:p w:rsidR="00763BA1" w:rsidRPr="00EC0458" w:rsidRDefault="00EC0458" w:rsidP="008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A1" w:rsidRPr="00EC0458">
              <w:rPr>
                <w:rFonts w:ascii="Times New Roman" w:hAnsi="Times New Roman" w:cs="Times New Roman"/>
                <w:sz w:val="24"/>
                <w:szCs w:val="24"/>
              </w:rPr>
              <w:t>Обработка , шлифовка и полировка готовых конструкций.</w:t>
            </w:r>
          </w:p>
        </w:tc>
      </w:tr>
    </w:tbl>
    <w:p w:rsidR="005E68BC" w:rsidRPr="00EC0458" w:rsidRDefault="005E68BC" w:rsidP="005E6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458">
        <w:rPr>
          <w:rFonts w:ascii="Times New Roman" w:hAnsi="Times New Roman" w:cs="Times New Roman"/>
          <w:sz w:val="24"/>
          <w:szCs w:val="24"/>
        </w:rPr>
        <w:tab/>
      </w:r>
      <w:r w:rsidRPr="00EC0458">
        <w:rPr>
          <w:rFonts w:ascii="Times New Roman" w:hAnsi="Times New Roman" w:cs="Times New Roman"/>
          <w:sz w:val="24"/>
          <w:szCs w:val="24"/>
        </w:rPr>
        <w:tab/>
      </w:r>
      <w:r w:rsidRPr="00EC0458">
        <w:rPr>
          <w:rFonts w:ascii="Times New Roman" w:hAnsi="Times New Roman" w:cs="Times New Roman"/>
          <w:sz w:val="24"/>
          <w:szCs w:val="24"/>
        </w:rPr>
        <w:tab/>
      </w:r>
    </w:p>
    <w:p w:rsidR="00763BA1" w:rsidRPr="00EC0458" w:rsidRDefault="00763BA1" w:rsidP="00763B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58">
        <w:rPr>
          <w:rFonts w:ascii="Times New Roman" w:hAnsi="Times New Roman" w:cs="Times New Roman"/>
          <w:b/>
          <w:sz w:val="24"/>
          <w:szCs w:val="24"/>
        </w:rPr>
        <w:t>За период учебной практики  студент обязан самостоятельно выполнить следующие минимальные объемы работ:</w:t>
      </w:r>
    </w:p>
    <w:p w:rsidR="00763BA1" w:rsidRPr="00EC0458" w:rsidRDefault="00763BA1" w:rsidP="00763B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1766"/>
        <w:gridCol w:w="3544"/>
      </w:tblGrid>
      <w:tr w:rsidR="00763BA1" w:rsidRPr="00EC0458" w:rsidTr="00EC0458">
        <w:tc>
          <w:tcPr>
            <w:tcW w:w="11766" w:type="dxa"/>
          </w:tcPr>
          <w:p w:rsidR="00763BA1" w:rsidRPr="00EC0458" w:rsidRDefault="00763BA1" w:rsidP="00763BA1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544" w:type="dxa"/>
          </w:tcPr>
          <w:p w:rsidR="00763BA1" w:rsidRPr="00EC0458" w:rsidRDefault="00763BA1" w:rsidP="00763BA1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63BA1" w:rsidRPr="00EC0458" w:rsidTr="00EC0458">
        <w:tc>
          <w:tcPr>
            <w:tcW w:w="11766" w:type="dxa"/>
          </w:tcPr>
          <w:p w:rsidR="00763BA1" w:rsidRPr="00EC0458" w:rsidRDefault="00763BA1" w:rsidP="00763BA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1.Изготовить коронку </w:t>
            </w:r>
            <w:proofErr w:type="spellStart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Катца</w:t>
            </w:r>
            <w:proofErr w:type="spellEnd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с наклонной плоскостью</w:t>
            </w:r>
          </w:p>
        </w:tc>
        <w:tc>
          <w:tcPr>
            <w:tcW w:w="3544" w:type="dxa"/>
          </w:tcPr>
          <w:p w:rsidR="00763BA1" w:rsidRPr="00EC0458" w:rsidRDefault="00763BA1" w:rsidP="00763BA1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BA1" w:rsidRPr="00EC0458" w:rsidTr="00EC0458">
        <w:tc>
          <w:tcPr>
            <w:tcW w:w="11766" w:type="dxa"/>
          </w:tcPr>
          <w:p w:rsidR="00763BA1" w:rsidRPr="00EC0458" w:rsidRDefault="00763BA1" w:rsidP="00763BA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2.Изготовить аппарат </w:t>
            </w:r>
            <w:proofErr w:type="spellStart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Энгля</w:t>
            </w:r>
            <w:proofErr w:type="spellEnd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конструкции </w:t>
            </w:r>
          </w:p>
        </w:tc>
        <w:tc>
          <w:tcPr>
            <w:tcW w:w="3544" w:type="dxa"/>
          </w:tcPr>
          <w:p w:rsidR="00763BA1" w:rsidRPr="00EC0458" w:rsidRDefault="00763BA1" w:rsidP="00763BA1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BA1" w:rsidRPr="00EC0458" w:rsidTr="00EC0458">
        <w:tc>
          <w:tcPr>
            <w:tcW w:w="11766" w:type="dxa"/>
          </w:tcPr>
          <w:p w:rsidR="00763BA1" w:rsidRPr="00EC0458" w:rsidRDefault="00763BA1" w:rsidP="00763BA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3. Изготовить расширяющий аппарат с пружинами </w:t>
            </w:r>
            <w:proofErr w:type="spellStart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Коффина</w:t>
            </w:r>
            <w:proofErr w:type="spellEnd"/>
          </w:p>
        </w:tc>
        <w:tc>
          <w:tcPr>
            <w:tcW w:w="3544" w:type="dxa"/>
          </w:tcPr>
          <w:p w:rsidR="00763BA1" w:rsidRPr="00EC0458" w:rsidRDefault="00763BA1" w:rsidP="00763BA1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BA1" w:rsidRPr="00EC0458" w:rsidTr="00EC0458">
        <w:tc>
          <w:tcPr>
            <w:tcW w:w="11766" w:type="dxa"/>
          </w:tcPr>
          <w:p w:rsidR="00763BA1" w:rsidRPr="00EC0458" w:rsidRDefault="00763BA1" w:rsidP="00763BA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4. Изготовить аппарат </w:t>
            </w:r>
            <w:proofErr w:type="spellStart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Брюкля</w:t>
            </w:r>
            <w:proofErr w:type="spellEnd"/>
          </w:p>
        </w:tc>
        <w:tc>
          <w:tcPr>
            <w:tcW w:w="3544" w:type="dxa"/>
          </w:tcPr>
          <w:p w:rsidR="00763BA1" w:rsidRPr="00EC0458" w:rsidRDefault="00763BA1" w:rsidP="00763BA1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BA1" w:rsidRPr="00EC0458" w:rsidTr="00EC0458">
        <w:tc>
          <w:tcPr>
            <w:tcW w:w="11766" w:type="dxa"/>
          </w:tcPr>
          <w:p w:rsidR="00763BA1" w:rsidRPr="00EC0458" w:rsidRDefault="00763BA1" w:rsidP="00763BA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 xml:space="preserve">5. Изготовить каппу </w:t>
            </w:r>
            <w:proofErr w:type="spellStart"/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Бынина</w:t>
            </w:r>
            <w:proofErr w:type="spellEnd"/>
          </w:p>
        </w:tc>
        <w:tc>
          <w:tcPr>
            <w:tcW w:w="3544" w:type="dxa"/>
          </w:tcPr>
          <w:p w:rsidR="00763BA1" w:rsidRPr="00EC0458" w:rsidRDefault="00763BA1" w:rsidP="00763BA1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2C0D" w:rsidRPr="00EC0458" w:rsidRDefault="00E92C0D">
      <w:pPr>
        <w:rPr>
          <w:sz w:val="24"/>
          <w:szCs w:val="24"/>
        </w:rPr>
      </w:pPr>
    </w:p>
    <w:sectPr w:rsidR="00E92C0D" w:rsidRPr="00EC0458" w:rsidSect="005969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68BC"/>
    <w:rsid w:val="00223691"/>
    <w:rsid w:val="00347BC8"/>
    <w:rsid w:val="005E68BC"/>
    <w:rsid w:val="00752AAB"/>
    <w:rsid w:val="00763BA1"/>
    <w:rsid w:val="007B285A"/>
    <w:rsid w:val="00AD7216"/>
    <w:rsid w:val="00B62388"/>
    <w:rsid w:val="00B7401B"/>
    <w:rsid w:val="00CD5DA6"/>
    <w:rsid w:val="00E92C0D"/>
    <w:rsid w:val="00EC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347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kramorenko.m</cp:lastModifiedBy>
  <cp:revision>8</cp:revision>
  <dcterms:created xsi:type="dcterms:W3CDTF">2008-02-29T20:15:00Z</dcterms:created>
  <dcterms:modified xsi:type="dcterms:W3CDTF">2016-03-17T13:45:00Z</dcterms:modified>
</cp:coreProperties>
</file>